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B8" w:rsidRPr="00D958F5" w:rsidRDefault="003C0FB8" w:rsidP="003C0FB8">
      <w:pPr>
        <w:tabs>
          <w:tab w:val="left" w:pos="5954"/>
        </w:tabs>
        <w:overflowPunct/>
        <w:autoSpaceDE/>
        <w:autoSpaceDN/>
        <w:adjustRightInd/>
        <w:ind w:left="552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3C0FB8" w:rsidRDefault="003C0FB8" w:rsidP="003C0FB8">
      <w:pPr>
        <w:tabs>
          <w:tab w:val="left" w:pos="5670"/>
          <w:tab w:val="left" w:pos="5954"/>
        </w:tabs>
        <w:overflowPunct/>
        <w:autoSpaceDE/>
        <w:autoSpaceDN/>
        <w:adjustRightInd/>
        <w:ind w:left="5529"/>
        <w:jc w:val="both"/>
        <w:rPr>
          <w:sz w:val="28"/>
          <w:szCs w:val="28"/>
        </w:rPr>
      </w:pPr>
      <w:r w:rsidRPr="00D958F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958F5">
        <w:rPr>
          <w:sz w:val="28"/>
          <w:szCs w:val="28"/>
        </w:rPr>
        <w:t xml:space="preserve">риказу </w:t>
      </w:r>
      <w:r>
        <w:rPr>
          <w:sz w:val="28"/>
          <w:szCs w:val="28"/>
        </w:rPr>
        <w:t>Главного управления</w:t>
      </w:r>
    </w:p>
    <w:p w:rsidR="003C0FB8" w:rsidRPr="00D958F5" w:rsidRDefault="003C0FB8" w:rsidP="003C0FB8">
      <w:pPr>
        <w:tabs>
          <w:tab w:val="left" w:pos="5670"/>
          <w:tab w:val="left" w:pos="5954"/>
        </w:tabs>
        <w:overflowPunct/>
        <w:autoSpaceDE/>
        <w:autoSpaceDN/>
        <w:adjustRightInd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 </w:t>
      </w:r>
      <w:r w:rsidRPr="00D958F5">
        <w:rPr>
          <w:sz w:val="28"/>
          <w:szCs w:val="28"/>
        </w:rPr>
        <w:t>№______</w:t>
      </w:r>
    </w:p>
    <w:p w:rsidR="001E1D36" w:rsidRDefault="001E1D36" w:rsidP="001E1D36">
      <w:pPr>
        <w:tabs>
          <w:tab w:val="left" w:pos="0"/>
        </w:tabs>
        <w:overflowPunct/>
        <w:autoSpaceDE/>
        <w:autoSpaceDN/>
        <w:adjustRightInd/>
        <w:jc w:val="center"/>
        <w:rPr>
          <w:sz w:val="24"/>
          <w:szCs w:val="28"/>
        </w:rPr>
      </w:pPr>
    </w:p>
    <w:p w:rsidR="00655150" w:rsidRDefault="00655150" w:rsidP="001E1D36">
      <w:pPr>
        <w:tabs>
          <w:tab w:val="left" w:pos="0"/>
        </w:tabs>
        <w:overflowPunct/>
        <w:autoSpaceDE/>
        <w:autoSpaceDN/>
        <w:adjustRightInd/>
        <w:jc w:val="center"/>
        <w:rPr>
          <w:sz w:val="24"/>
          <w:szCs w:val="28"/>
        </w:rPr>
      </w:pPr>
    </w:p>
    <w:p w:rsidR="00655150" w:rsidRPr="006F7F10" w:rsidRDefault="00655150" w:rsidP="001E1D36">
      <w:pPr>
        <w:tabs>
          <w:tab w:val="left" w:pos="0"/>
        </w:tabs>
        <w:overflowPunct/>
        <w:autoSpaceDE/>
        <w:autoSpaceDN/>
        <w:adjustRightInd/>
        <w:jc w:val="center"/>
        <w:rPr>
          <w:sz w:val="24"/>
          <w:szCs w:val="28"/>
        </w:rPr>
      </w:pPr>
    </w:p>
    <w:p w:rsidR="001E1D36" w:rsidRDefault="001E1D36" w:rsidP="001E1D36">
      <w:pPr>
        <w:tabs>
          <w:tab w:val="left" w:pos="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проведения специальной оценки условий труда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089"/>
        <w:gridCol w:w="1156"/>
        <w:gridCol w:w="1469"/>
        <w:gridCol w:w="3047"/>
      </w:tblGrid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№ </w:t>
            </w:r>
            <w:proofErr w:type="gramStart"/>
            <w:r w:rsidRPr="00655150">
              <w:rPr>
                <w:sz w:val="24"/>
                <w:szCs w:val="24"/>
              </w:rPr>
              <w:t>п</w:t>
            </w:r>
            <w:proofErr w:type="gramEnd"/>
            <w:r w:rsidRPr="00655150">
              <w:rPr>
                <w:sz w:val="24"/>
                <w:szCs w:val="24"/>
              </w:rPr>
              <w:t>/п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Должность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№ карты СОУТ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Класс условий труда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Компенсации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 xml:space="preserve">1 ПСО ФПС ГПС </w:t>
            </w:r>
            <w:r w:rsidR="0081010D" w:rsidRPr="00655150">
              <w:rPr>
                <w:b/>
                <w:sz w:val="24"/>
                <w:szCs w:val="24"/>
              </w:rPr>
              <w:t>Главного управления</w:t>
            </w:r>
            <w:r w:rsidRPr="00655150">
              <w:rPr>
                <w:b/>
                <w:sz w:val="24"/>
                <w:szCs w:val="24"/>
              </w:rPr>
              <w:t xml:space="preserve"> МЧС России по Ульяновской области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Дата утверждения отчета по СОУТ 27.09.2019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Отделение организации службы, подготовки и пожаротушения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Инженер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Инженер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Инженер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(Прил.1, п. 4.1 Приказа №302н)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23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Кузоватово </w:t>
            </w:r>
            <w:proofErr w:type="spellStart"/>
            <w:r w:rsidRPr="00655150">
              <w:rPr>
                <w:b/>
                <w:sz w:val="24"/>
                <w:szCs w:val="24"/>
              </w:rPr>
              <w:t>Кузоватовского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4. Право на досрочное назначение страховой </w:t>
            </w:r>
            <w:r w:rsidRPr="00655150">
              <w:rPr>
                <w:sz w:val="24"/>
                <w:szCs w:val="24"/>
              </w:rPr>
              <w:lastRenderedPageBreak/>
              <w:t>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29А (30А, 31А)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 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lastRenderedPageBreak/>
              <w:t>24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города Инза </w:t>
            </w:r>
            <w:proofErr w:type="spellStart"/>
            <w:r w:rsidRPr="00655150">
              <w:rPr>
                <w:b/>
                <w:sz w:val="24"/>
                <w:szCs w:val="24"/>
              </w:rPr>
              <w:t>Инзенского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1. Повышенная оплата труда работника </w:t>
            </w:r>
            <w:r w:rsidRPr="00655150">
              <w:rPr>
                <w:sz w:val="24"/>
                <w:szCs w:val="24"/>
              </w:rPr>
              <w:lastRenderedPageBreak/>
              <w:t>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39А (40А)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41А (42А, 43А, 44А)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 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25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Базарный Сызган </w:t>
            </w:r>
            <w:proofErr w:type="spellStart"/>
            <w:r w:rsidRPr="00655150">
              <w:rPr>
                <w:b/>
                <w:sz w:val="24"/>
                <w:szCs w:val="24"/>
              </w:rPr>
              <w:t>Базарносызганского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4. Право на досрочное </w:t>
            </w:r>
            <w:r w:rsidRPr="00655150">
              <w:rPr>
                <w:sz w:val="24"/>
                <w:szCs w:val="24"/>
              </w:rPr>
              <w:lastRenderedPageBreak/>
              <w:t>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54А (55А, 56А)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 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26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>Николаевка Николаевского района Ульяновской области, опорный пункт пожаротушения)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4. Право на досрочное назначение страховой </w:t>
            </w:r>
            <w:r w:rsidRPr="00655150">
              <w:rPr>
                <w:sz w:val="24"/>
                <w:szCs w:val="24"/>
              </w:rPr>
              <w:lastRenderedPageBreak/>
              <w:t>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64А (65А)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66А (67А, 68А, </w:t>
            </w:r>
            <w:r w:rsidRPr="00655150">
              <w:rPr>
                <w:sz w:val="24"/>
                <w:szCs w:val="24"/>
              </w:rPr>
              <w:lastRenderedPageBreak/>
              <w:t>69А)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 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27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>Новоспасское Новоспасского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1. Повышенная оплата </w:t>
            </w:r>
            <w:r w:rsidRPr="00655150">
              <w:rPr>
                <w:sz w:val="24"/>
                <w:szCs w:val="24"/>
              </w:rPr>
              <w:lastRenderedPageBreak/>
              <w:t>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79А </w:t>
            </w:r>
            <w:r w:rsidRPr="00655150">
              <w:rPr>
                <w:sz w:val="24"/>
                <w:szCs w:val="24"/>
              </w:rPr>
              <w:lastRenderedPageBreak/>
              <w:t>(80А, 81А)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1. Повышенная оплата </w:t>
            </w:r>
            <w:r w:rsidRPr="00655150">
              <w:rPr>
                <w:sz w:val="24"/>
                <w:szCs w:val="24"/>
              </w:rPr>
              <w:lastRenderedPageBreak/>
              <w:t>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 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28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>Радищево Радищевского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 Приказа </w:t>
            </w:r>
            <w:r w:rsidRPr="00655150">
              <w:rPr>
                <w:sz w:val="24"/>
                <w:szCs w:val="24"/>
              </w:rPr>
              <w:lastRenderedPageBreak/>
              <w:t>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55150">
              <w:rPr>
                <w:sz w:val="24"/>
                <w:szCs w:val="24"/>
              </w:rPr>
              <w:t>90А (91А, 92А</w:t>
            </w:r>
            <w:proofErr w:type="gramEnd"/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31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Вешкайма </w:t>
            </w:r>
            <w:proofErr w:type="spellStart"/>
            <w:r w:rsidRPr="00655150">
              <w:rPr>
                <w:b/>
                <w:sz w:val="24"/>
                <w:szCs w:val="24"/>
              </w:rPr>
              <w:t>Вешкаймского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3. Сокращенная </w:t>
            </w:r>
            <w:r w:rsidRPr="00655150">
              <w:rPr>
                <w:sz w:val="24"/>
                <w:szCs w:val="24"/>
              </w:rPr>
              <w:lastRenderedPageBreak/>
              <w:t>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п.8, п.9, п.13 Приказа </w:t>
            </w:r>
            <w:r w:rsidRPr="00655150">
              <w:rPr>
                <w:sz w:val="24"/>
                <w:szCs w:val="24"/>
              </w:rPr>
              <w:lastRenderedPageBreak/>
              <w:t>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101А (102А, 103А)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п.8, п.9, п.13, п.27 Приказа </w:t>
            </w:r>
            <w:r w:rsidRPr="00655150">
              <w:rPr>
                <w:sz w:val="24"/>
                <w:szCs w:val="24"/>
              </w:rPr>
              <w:lastRenderedPageBreak/>
              <w:t>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32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Карсун </w:t>
            </w:r>
            <w:proofErr w:type="spellStart"/>
            <w:r w:rsidRPr="00655150">
              <w:rPr>
                <w:b/>
                <w:sz w:val="24"/>
                <w:szCs w:val="24"/>
              </w:rPr>
              <w:t>Карсунского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п.8, п.9, п.13, п.27 Приказа </w:t>
            </w:r>
            <w:r w:rsidRPr="00655150">
              <w:rPr>
                <w:sz w:val="24"/>
                <w:szCs w:val="24"/>
              </w:rPr>
              <w:lastRenderedPageBreak/>
              <w:t>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112А (113А, 114А)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33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города Сенгилей </w:t>
            </w:r>
            <w:proofErr w:type="spellStart"/>
            <w:r w:rsidRPr="00655150">
              <w:rPr>
                <w:b/>
                <w:sz w:val="24"/>
                <w:szCs w:val="24"/>
              </w:rPr>
              <w:t>Сенгилеевского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</w:t>
            </w:r>
            <w:r w:rsidRPr="00655150">
              <w:rPr>
                <w:sz w:val="24"/>
                <w:szCs w:val="24"/>
              </w:rPr>
              <w:lastRenderedPageBreak/>
              <w:t>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79.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123А (124А, 125А)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</w:t>
            </w:r>
            <w:r w:rsidRPr="00655150">
              <w:rPr>
                <w:sz w:val="24"/>
                <w:szCs w:val="24"/>
              </w:rPr>
              <w:lastRenderedPageBreak/>
              <w:t>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35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Тереньга </w:t>
            </w:r>
            <w:proofErr w:type="spellStart"/>
            <w:r w:rsidRPr="00655150">
              <w:rPr>
                <w:b/>
                <w:sz w:val="24"/>
                <w:szCs w:val="24"/>
              </w:rPr>
              <w:t>Тереньгульского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3. Проведение </w:t>
            </w:r>
            <w:r w:rsidRPr="00655150">
              <w:rPr>
                <w:sz w:val="24"/>
                <w:szCs w:val="24"/>
              </w:rPr>
              <w:lastRenderedPageBreak/>
              <w:t>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84.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(Прил. 1, п. 4.1; Прил.2, </w:t>
            </w:r>
            <w:r w:rsidRPr="00655150">
              <w:rPr>
                <w:sz w:val="24"/>
                <w:szCs w:val="24"/>
              </w:rPr>
              <w:lastRenderedPageBreak/>
              <w:t>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134А (135А, 136А)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89.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41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города Барыш </w:t>
            </w:r>
            <w:proofErr w:type="spellStart"/>
            <w:r w:rsidRPr="00655150">
              <w:rPr>
                <w:b/>
                <w:sz w:val="24"/>
                <w:szCs w:val="24"/>
              </w:rPr>
              <w:t>Барышского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области, опорный пункт пожаротушения)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дополнительный </w:t>
            </w:r>
            <w:r w:rsidRPr="00655150">
              <w:rPr>
                <w:sz w:val="24"/>
                <w:szCs w:val="24"/>
              </w:rPr>
              <w:lastRenderedPageBreak/>
              <w:t>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144А (145А)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41А (42А, 43А, 44А)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43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Майна </w:t>
            </w:r>
            <w:proofErr w:type="spellStart"/>
            <w:r w:rsidRPr="00655150">
              <w:rPr>
                <w:b/>
                <w:sz w:val="24"/>
                <w:szCs w:val="24"/>
              </w:rPr>
              <w:t>Майнского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104.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5. Проведение </w:t>
            </w:r>
            <w:r w:rsidRPr="00655150">
              <w:rPr>
                <w:sz w:val="24"/>
                <w:szCs w:val="24"/>
              </w:rPr>
              <w:lastRenderedPageBreak/>
              <w:t>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107.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162А (163А, 164А, 165А)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47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>Ишеевка Ульяновского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pStyle w:val="af8"/>
              <w:numPr>
                <w:ilvl w:val="0"/>
                <w:numId w:val="46"/>
              </w:num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Проведение медицинских осмотров (Прил.2,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</w:t>
            </w:r>
            <w:r w:rsidRPr="00655150">
              <w:rPr>
                <w:sz w:val="24"/>
                <w:szCs w:val="24"/>
              </w:rPr>
              <w:lastRenderedPageBreak/>
              <w:t>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дополнительный </w:t>
            </w:r>
            <w:r w:rsidRPr="00655150">
              <w:rPr>
                <w:sz w:val="24"/>
                <w:szCs w:val="24"/>
              </w:rPr>
              <w:lastRenderedPageBreak/>
              <w:t>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115.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175А (176А, 177А, 178А)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48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города </w:t>
            </w:r>
            <w:proofErr w:type="spellStart"/>
            <w:r w:rsidRPr="00655150">
              <w:rPr>
                <w:b/>
                <w:sz w:val="24"/>
                <w:szCs w:val="24"/>
              </w:rPr>
              <w:t>Новоульяновска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Ульяновского района Ульяновской области)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119.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</w:t>
            </w:r>
            <w:r w:rsidRPr="00655150">
              <w:rPr>
                <w:sz w:val="24"/>
                <w:szCs w:val="24"/>
              </w:rPr>
              <w:lastRenderedPageBreak/>
              <w:t>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190А (191А, 192А)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Право на досрочное </w:t>
            </w:r>
            <w:r w:rsidRPr="00655150">
              <w:rPr>
                <w:sz w:val="24"/>
                <w:szCs w:val="24"/>
              </w:rPr>
              <w:lastRenderedPageBreak/>
              <w:t>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lastRenderedPageBreak/>
              <w:t>49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c.Большое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Нагаткино </w:t>
            </w:r>
            <w:proofErr w:type="spellStart"/>
            <w:r w:rsidRPr="00655150">
              <w:rPr>
                <w:b/>
                <w:sz w:val="24"/>
                <w:szCs w:val="24"/>
              </w:rPr>
              <w:t>Цильнинского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</w:t>
            </w:r>
            <w:r w:rsidRPr="00655150">
              <w:rPr>
                <w:sz w:val="24"/>
                <w:szCs w:val="24"/>
              </w:rPr>
              <w:lastRenderedPageBreak/>
              <w:t>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132.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201А (202А, 203А)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 xml:space="preserve">3 ПСО ФПС ГПС </w:t>
            </w:r>
            <w:r w:rsidR="0081010D" w:rsidRPr="00655150">
              <w:rPr>
                <w:b/>
                <w:sz w:val="24"/>
                <w:szCs w:val="24"/>
              </w:rPr>
              <w:t>Главного управления</w:t>
            </w:r>
            <w:r w:rsidRPr="00655150">
              <w:rPr>
                <w:b/>
                <w:sz w:val="24"/>
                <w:szCs w:val="24"/>
              </w:rPr>
              <w:t xml:space="preserve"> МЧС России по Ульяновской области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Дата утверждения отчета по СОУТ 29.12.2018г.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34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Старая Майна </w:t>
            </w:r>
            <w:proofErr w:type="spellStart"/>
            <w:r w:rsidRPr="00655150">
              <w:rPr>
                <w:b/>
                <w:sz w:val="24"/>
                <w:szCs w:val="24"/>
              </w:rPr>
              <w:t>Старомайнского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135.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4. Право на досрочное назначение страховой </w:t>
            </w:r>
            <w:r w:rsidRPr="00655150">
              <w:rPr>
                <w:sz w:val="24"/>
                <w:szCs w:val="24"/>
              </w:rPr>
              <w:lastRenderedPageBreak/>
              <w:t>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138.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33А (34А)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rPr>
          <w:trHeight w:val="116"/>
        </w:trPr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35А (36А)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141.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38А (39А, 40А)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655150">
              <w:rPr>
                <w:b/>
                <w:sz w:val="24"/>
                <w:szCs w:val="24"/>
              </w:rPr>
              <w:t>36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р.п</w:t>
            </w:r>
            <w:proofErr w:type="spellEnd"/>
            <w:r w:rsidRPr="00655150">
              <w:rPr>
                <w:b/>
                <w:sz w:val="24"/>
                <w:szCs w:val="24"/>
              </w:rPr>
              <w:t>.</w:t>
            </w:r>
            <w:proofErr w:type="gramEnd"/>
            <w:r w:rsidRPr="0065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5150">
              <w:rPr>
                <w:b/>
                <w:sz w:val="24"/>
                <w:szCs w:val="24"/>
              </w:rPr>
              <w:t xml:space="preserve">Чердаклы </w:t>
            </w:r>
            <w:proofErr w:type="spellStart"/>
            <w:r w:rsidRPr="00655150">
              <w:rPr>
                <w:b/>
                <w:sz w:val="24"/>
                <w:szCs w:val="24"/>
              </w:rPr>
              <w:t>Чердаклиннского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  <w:proofErr w:type="gramEnd"/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1. Повышенная оплата труда работника </w:t>
            </w:r>
            <w:r w:rsidRPr="00655150">
              <w:rPr>
                <w:sz w:val="24"/>
                <w:szCs w:val="24"/>
              </w:rPr>
              <w:lastRenderedPageBreak/>
              <w:t>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145.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55150">
              <w:rPr>
                <w:sz w:val="24"/>
                <w:szCs w:val="24"/>
              </w:rPr>
              <w:t>10А (11А, 12А</w:t>
            </w:r>
            <w:proofErr w:type="gramEnd"/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148.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13А (14А, 15А)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149.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37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с</w:t>
            </w:r>
            <w:proofErr w:type="gramStart"/>
            <w:r w:rsidRPr="00655150">
              <w:rPr>
                <w:b/>
                <w:sz w:val="24"/>
                <w:szCs w:val="24"/>
              </w:rPr>
              <w:t>.Н</w:t>
            </w:r>
            <w:proofErr w:type="gramEnd"/>
            <w:r w:rsidRPr="00655150">
              <w:rPr>
                <w:b/>
                <w:sz w:val="24"/>
                <w:szCs w:val="24"/>
              </w:rPr>
              <w:t>овая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Малыкла </w:t>
            </w:r>
            <w:proofErr w:type="spellStart"/>
            <w:r w:rsidRPr="00655150">
              <w:rPr>
                <w:b/>
                <w:sz w:val="24"/>
                <w:szCs w:val="24"/>
              </w:rPr>
              <w:t>Новомалыклинского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Ульяновской области)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Заместитель начальника </w:t>
            </w:r>
            <w:r w:rsidRPr="00655150">
              <w:rPr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1. Повышенная оплата </w:t>
            </w:r>
            <w:r w:rsidRPr="00655150">
              <w:rPr>
                <w:sz w:val="24"/>
                <w:szCs w:val="24"/>
              </w:rPr>
              <w:lastRenderedPageBreak/>
              <w:t>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152.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155.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25А (26А)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21А (22А, 23А)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4.1; Прил.2, п.8, п.9, п.13, п.27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 работника (работников)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Проведение медицинских осмотров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 xml:space="preserve">5 ПСО ФПС ГПС </w:t>
            </w:r>
            <w:r w:rsidR="0081010D" w:rsidRPr="00655150">
              <w:rPr>
                <w:b/>
                <w:sz w:val="24"/>
                <w:szCs w:val="24"/>
              </w:rPr>
              <w:t>Главного управления</w:t>
            </w:r>
            <w:r w:rsidRPr="00655150">
              <w:rPr>
                <w:b/>
                <w:sz w:val="24"/>
                <w:szCs w:val="24"/>
              </w:rPr>
              <w:t xml:space="preserve"> МЧС России по Ульяновской области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Дата утверждения отчета по СОУТ 29.12.2018г.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Служба пожаротушения (II разряда)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159.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Заместитель начальника службы пожаротушения - начальник дежурной смены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 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 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lastRenderedPageBreak/>
              <w:t>161.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1, п. 3.2.2.4 Приказа №302н)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Специализированная пожарно-спасательная часть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25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Фельдшер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27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1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Ленинского района города Ульяновска)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2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Железнодорожного района города Ульяновска)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42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43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4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</w:t>
            </w:r>
            <w:proofErr w:type="spellStart"/>
            <w:r w:rsidRPr="00655150">
              <w:rPr>
                <w:b/>
                <w:sz w:val="24"/>
                <w:szCs w:val="24"/>
              </w:rPr>
              <w:t>Засвияжского</w:t>
            </w:r>
            <w:proofErr w:type="spellEnd"/>
            <w:r w:rsidRPr="00655150">
              <w:rPr>
                <w:b/>
                <w:sz w:val="24"/>
                <w:szCs w:val="24"/>
              </w:rPr>
              <w:t xml:space="preserve"> района города Ульяновска, опорный пункт пожаротушения)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6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Заволжского района города Ульяновска)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169.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24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9 пожарно-спасательная часть (I разряда, по охране Ленинского района города Ульяновска)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 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 27.6, п. 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172.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2А (3А, 4А, 5А)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2. Ежегодный </w:t>
            </w:r>
            <w:r w:rsidRPr="00655150">
              <w:rPr>
                <w:sz w:val="24"/>
                <w:szCs w:val="24"/>
              </w:rPr>
              <w:lastRenderedPageBreak/>
              <w:t>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 8 Приказа №302н)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lastRenderedPageBreak/>
              <w:t>11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ОАО "Утёс")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173.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Инженер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16 пожарно-спасательная часть (</w:t>
            </w:r>
            <w:r w:rsidRPr="00655150">
              <w:rPr>
                <w:b/>
                <w:sz w:val="24"/>
                <w:szCs w:val="24"/>
                <w:lang w:val="en-US"/>
              </w:rPr>
              <w:t>I</w:t>
            </w:r>
            <w:r w:rsidRPr="00655150">
              <w:rPr>
                <w:b/>
                <w:sz w:val="24"/>
                <w:szCs w:val="24"/>
              </w:rPr>
              <w:t xml:space="preserve"> разряда, по охране Ленинского района города Ульяновска)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174.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Водитель автомобиля (пожарного)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12А (13А, 14А)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п.27.6, п.8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175.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Пожарный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19А (20А, 21А, 22А)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1. Повышенная оплата труда</w:t>
            </w:r>
          </w:p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2. Ежегодный дополнительный оплачиваемый отпуск</w:t>
            </w:r>
          </w:p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3. Сокращенная продолжительность рабочего времени</w:t>
            </w:r>
          </w:p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4. Право на досрочное назначение страховой пенсии</w:t>
            </w:r>
          </w:p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5. Проведение медицинских осмотров</w:t>
            </w:r>
          </w:p>
          <w:p w:rsidR="001E1D36" w:rsidRPr="00655150" w:rsidRDefault="001E1D36" w:rsidP="00D722A0">
            <w:pPr>
              <w:jc w:val="center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(Прил. 2, п.8 Приказа №302н)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176.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Диспетчер пожарной связи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177.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9463" w:type="dxa"/>
            <w:gridSpan w:val="5"/>
          </w:tcPr>
          <w:p w:rsidR="001E1D36" w:rsidRPr="00655150" w:rsidRDefault="001E1D36" w:rsidP="00D722A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5150">
              <w:rPr>
                <w:b/>
                <w:sz w:val="24"/>
                <w:szCs w:val="24"/>
              </w:rPr>
              <w:t>Учебный пункт (2 группы)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178.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38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179.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 xml:space="preserve">Мастер </w:t>
            </w:r>
            <w:proofErr w:type="spellStart"/>
            <w:r w:rsidRPr="00655150">
              <w:rPr>
                <w:sz w:val="24"/>
                <w:szCs w:val="24"/>
              </w:rPr>
              <w:t>газодымозащитной</w:t>
            </w:r>
            <w:proofErr w:type="spellEnd"/>
            <w:r w:rsidRPr="00655150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180.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Комендант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  <w:tr w:rsidR="001E1D36" w:rsidRPr="00655150" w:rsidTr="003C0FB8">
        <w:tc>
          <w:tcPr>
            <w:tcW w:w="702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181.</w:t>
            </w:r>
          </w:p>
        </w:tc>
        <w:tc>
          <w:tcPr>
            <w:tcW w:w="308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56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39</w:t>
            </w:r>
          </w:p>
        </w:tc>
        <w:tc>
          <w:tcPr>
            <w:tcW w:w="1469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1E1D36" w:rsidRPr="00655150" w:rsidRDefault="001E1D36" w:rsidP="00D722A0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5150">
              <w:rPr>
                <w:sz w:val="24"/>
                <w:szCs w:val="24"/>
              </w:rPr>
              <w:t>-</w:t>
            </w:r>
          </w:p>
        </w:tc>
      </w:tr>
    </w:tbl>
    <w:p w:rsidR="003377B6" w:rsidRPr="001E1D36" w:rsidRDefault="003377B6" w:rsidP="001E1D36">
      <w:pPr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</w:p>
    <w:p w:rsidR="001E1D36" w:rsidRPr="001E1D36" w:rsidRDefault="001E1D36" w:rsidP="001E1D36">
      <w:pPr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</w:p>
    <w:p w:rsidR="001E1D36" w:rsidRPr="001E1D36" w:rsidRDefault="001E1D36" w:rsidP="001E1D36">
      <w:pPr>
        <w:tabs>
          <w:tab w:val="left" w:pos="0"/>
        </w:tabs>
        <w:overflowPunct/>
        <w:autoSpaceDE/>
        <w:autoSpaceDN/>
        <w:adjustRightInd/>
        <w:jc w:val="both"/>
        <w:rPr>
          <w:sz w:val="24"/>
          <w:szCs w:val="24"/>
        </w:rPr>
      </w:pPr>
    </w:p>
    <w:p w:rsidR="001E1D36" w:rsidRPr="001E1D36" w:rsidRDefault="001E1D36" w:rsidP="001E1D36">
      <w:pPr>
        <w:tabs>
          <w:tab w:val="left" w:pos="0"/>
        </w:tabs>
        <w:overflowPunct/>
        <w:autoSpaceDE/>
        <w:autoSpaceDN/>
        <w:adjustRightInd/>
        <w:jc w:val="both"/>
        <w:rPr>
          <w:sz w:val="28"/>
          <w:szCs w:val="24"/>
        </w:rPr>
      </w:pPr>
      <w:r w:rsidRPr="001E1D36">
        <w:rPr>
          <w:sz w:val="28"/>
          <w:szCs w:val="24"/>
        </w:rPr>
        <w:t>Начальник УМТО Главного управления</w:t>
      </w:r>
    </w:p>
    <w:p w:rsidR="001E1D36" w:rsidRPr="001E1D36" w:rsidRDefault="001E1D36" w:rsidP="001E1D36">
      <w:pPr>
        <w:tabs>
          <w:tab w:val="left" w:pos="0"/>
        </w:tabs>
        <w:overflowPunct/>
        <w:autoSpaceDE/>
        <w:autoSpaceDN/>
        <w:adjustRightInd/>
        <w:jc w:val="both"/>
        <w:rPr>
          <w:sz w:val="28"/>
          <w:szCs w:val="24"/>
        </w:rPr>
      </w:pPr>
      <w:r w:rsidRPr="001E1D36">
        <w:rPr>
          <w:sz w:val="28"/>
          <w:szCs w:val="24"/>
        </w:rPr>
        <w:t>по</w:t>
      </w:r>
      <w:r>
        <w:rPr>
          <w:sz w:val="28"/>
          <w:szCs w:val="24"/>
        </w:rPr>
        <w:t>лковник внутренней службы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</w:t>
      </w:r>
      <w:r w:rsidRPr="001E1D36">
        <w:rPr>
          <w:sz w:val="28"/>
          <w:szCs w:val="24"/>
        </w:rPr>
        <w:t>И.Г. Парамонов</w:t>
      </w:r>
    </w:p>
    <w:sectPr w:rsidR="001E1D36" w:rsidRPr="001E1D36" w:rsidSect="006F7F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71" w:rsidRDefault="001E6071" w:rsidP="001E6071">
      <w:r>
        <w:separator/>
      </w:r>
    </w:p>
  </w:endnote>
  <w:endnote w:type="continuationSeparator" w:id="0">
    <w:p w:rsidR="001E6071" w:rsidRDefault="001E6071" w:rsidP="001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71" w:rsidRDefault="001E6071" w:rsidP="001E6071">
      <w:r>
        <w:separator/>
      </w:r>
    </w:p>
  </w:footnote>
  <w:footnote w:type="continuationSeparator" w:id="0">
    <w:p w:rsidR="001E6071" w:rsidRDefault="001E6071" w:rsidP="001E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4482"/>
      <w:docPartObj>
        <w:docPartGallery w:val="Page Numbers (Top of Page)"/>
        <w:docPartUnique/>
      </w:docPartObj>
    </w:sdtPr>
    <w:sdtEndPr/>
    <w:sdtContent>
      <w:p w:rsidR="001E6071" w:rsidRDefault="001E6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30">
          <w:rPr>
            <w:noProof/>
          </w:rPr>
          <w:t>49</w:t>
        </w:r>
        <w:r>
          <w:fldChar w:fldCharType="end"/>
        </w:r>
      </w:p>
    </w:sdtContent>
  </w:sdt>
  <w:p w:rsidR="001E6071" w:rsidRDefault="001E6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126DB"/>
    <w:multiLevelType w:val="singleLevel"/>
    <w:tmpl w:val="C176471C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491617A"/>
    <w:multiLevelType w:val="singleLevel"/>
    <w:tmpl w:val="94F61DCC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F928F3"/>
    <w:multiLevelType w:val="multilevel"/>
    <w:tmpl w:val="37A2AA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1B45A99"/>
    <w:multiLevelType w:val="hybridMultilevel"/>
    <w:tmpl w:val="6C10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9A1"/>
    <w:multiLevelType w:val="hybridMultilevel"/>
    <w:tmpl w:val="B67E7DD8"/>
    <w:lvl w:ilvl="0" w:tplc="9CF031CC">
      <w:start w:val="9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165F6A1E"/>
    <w:multiLevelType w:val="singleLevel"/>
    <w:tmpl w:val="4268E60C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18A821C2"/>
    <w:multiLevelType w:val="hybridMultilevel"/>
    <w:tmpl w:val="70500C40"/>
    <w:lvl w:ilvl="0" w:tplc="D772E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D6CD7"/>
    <w:multiLevelType w:val="singleLevel"/>
    <w:tmpl w:val="8CBC6B96"/>
    <w:lvl w:ilvl="0">
      <w:start w:val="2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1EE148F3"/>
    <w:multiLevelType w:val="singleLevel"/>
    <w:tmpl w:val="D7DCC082"/>
    <w:lvl w:ilvl="0">
      <w:start w:val="4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27553309"/>
    <w:multiLevelType w:val="singleLevel"/>
    <w:tmpl w:val="5040F768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7D25762"/>
    <w:multiLevelType w:val="singleLevel"/>
    <w:tmpl w:val="2F123FBA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28563009"/>
    <w:multiLevelType w:val="singleLevel"/>
    <w:tmpl w:val="28441CE4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6"/>
      </w:rPr>
    </w:lvl>
  </w:abstractNum>
  <w:abstractNum w:abstractNumId="13">
    <w:nsid w:val="290D1EB2"/>
    <w:multiLevelType w:val="hybridMultilevel"/>
    <w:tmpl w:val="D62C142A"/>
    <w:lvl w:ilvl="0" w:tplc="DD1E7D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2166E9"/>
    <w:multiLevelType w:val="hybridMultilevel"/>
    <w:tmpl w:val="FD36B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41187"/>
    <w:multiLevelType w:val="multilevel"/>
    <w:tmpl w:val="48BA7A5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6">
    <w:nsid w:val="2D5145DA"/>
    <w:multiLevelType w:val="hybridMultilevel"/>
    <w:tmpl w:val="DB282A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BAF66DF"/>
    <w:multiLevelType w:val="hybridMultilevel"/>
    <w:tmpl w:val="CAF6E608"/>
    <w:lvl w:ilvl="0" w:tplc="8CDE8E9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F9A299B"/>
    <w:multiLevelType w:val="hybridMultilevel"/>
    <w:tmpl w:val="1BE22EA0"/>
    <w:lvl w:ilvl="0" w:tplc="9266B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C0EFD"/>
    <w:multiLevelType w:val="singleLevel"/>
    <w:tmpl w:val="9BE893BA"/>
    <w:lvl w:ilvl="0">
      <w:start w:val="1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5AC08D3"/>
    <w:multiLevelType w:val="hybridMultilevel"/>
    <w:tmpl w:val="4ED47A2E"/>
    <w:lvl w:ilvl="0" w:tplc="3326C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B45C9"/>
    <w:multiLevelType w:val="hybridMultilevel"/>
    <w:tmpl w:val="91086552"/>
    <w:lvl w:ilvl="0" w:tplc="2E98F7EA">
      <w:start w:val="1"/>
      <w:numFmt w:val="decimal"/>
      <w:lvlText w:val="%1)"/>
      <w:lvlJc w:val="left"/>
      <w:pPr>
        <w:ind w:left="1110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>
    <w:nsid w:val="47DE5012"/>
    <w:multiLevelType w:val="singleLevel"/>
    <w:tmpl w:val="005E82A8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4B996A62"/>
    <w:multiLevelType w:val="hybridMultilevel"/>
    <w:tmpl w:val="4E92C8DA"/>
    <w:lvl w:ilvl="0" w:tplc="C346DAF8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1586B"/>
    <w:multiLevelType w:val="singleLevel"/>
    <w:tmpl w:val="7F38F48A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506A34FE"/>
    <w:multiLevelType w:val="singleLevel"/>
    <w:tmpl w:val="871810B6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7297E09"/>
    <w:multiLevelType w:val="hybridMultilevel"/>
    <w:tmpl w:val="C5C8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90967"/>
    <w:multiLevelType w:val="singleLevel"/>
    <w:tmpl w:val="DF36DD3E"/>
    <w:lvl w:ilvl="0">
      <w:start w:val="1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5A983DF1"/>
    <w:multiLevelType w:val="singleLevel"/>
    <w:tmpl w:val="F7646A14"/>
    <w:lvl w:ilvl="0">
      <w:start w:val="1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5A9E1E4B"/>
    <w:multiLevelType w:val="multilevel"/>
    <w:tmpl w:val="FD36BD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85E3F"/>
    <w:multiLevelType w:val="hybridMultilevel"/>
    <w:tmpl w:val="BDDC1602"/>
    <w:lvl w:ilvl="0" w:tplc="15B63458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AE571E"/>
    <w:multiLevelType w:val="singleLevel"/>
    <w:tmpl w:val="A7841F86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2">
    <w:nsid w:val="5CF14ABB"/>
    <w:multiLevelType w:val="singleLevel"/>
    <w:tmpl w:val="731C7AA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5E04108B"/>
    <w:multiLevelType w:val="hybridMultilevel"/>
    <w:tmpl w:val="CAC0D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CA01C6"/>
    <w:multiLevelType w:val="hybridMultilevel"/>
    <w:tmpl w:val="8924A84C"/>
    <w:lvl w:ilvl="0" w:tplc="880483C4">
      <w:start w:val="2"/>
      <w:numFmt w:val="upperRoman"/>
      <w:lvlText w:val="%1."/>
      <w:lvlJc w:val="left"/>
      <w:pPr>
        <w:ind w:left="3322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2" w:hanging="360"/>
      </w:pPr>
    </w:lvl>
    <w:lvl w:ilvl="2" w:tplc="0419001B" w:tentative="1">
      <w:start w:val="1"/>
      <w:numFmt w:val="lowerRoman"/>
      <w:lvlText w:val="%3."/>
      <w:lvlJc w:val="right"/>
      <w:pPr>
        <w:ind w:left="4402" w:hanging="180"/>
      </w:pPr>
    </w:lvl>
    <w:lvl w:ilvl="3" w:tplc="0419000F" w:tentative="1">
      <w:start w:val="1"/>
      <w:numFmt w:val="decimal"/>
      <w:lvlText w:val="%4."/>
      <w:lvlJc w:val="left"/>
      <w:pPr>
        <w:ind w:left="5122" w:hanging="360"/>
      </w:pPr>
    </w:lvl>
    <w:lvl w:ilvl="4" w:tplc="04190019" w:tentative="1">
      <w:start w:val="1"/>
      <w:numFmt w:val="lowerLetter"/>
      <w:lvlText w:val="%5."/>
      <w:lvlJc w:val="left"/>
      <w:pPr>
        <w:ind w:left="5842" w:hanging="360"/>
      </w:pPr>
    </w:lvl>
    <w:lvl w:ilvl="5" w:tplc="0419001B" w:tentative="1">
      <w:start w:val="1"/>
      <w:numFmt w:val="lowerRoman"/>
      <w:lvlText w:val="%6."/>
      <w:lvlJc w:val="right"/>
      <w:pPr>
        <w:ind w:left="6562" w:hanging="180"/>
      </w:pPr>
    </w:lvl>
    <w:lvl w:ilvl="6" w:tplc="0419000F" w:tentative="1">
      <w:start w:val="1"/>
      <w:numFmt w:val="decimal"/>
      <w:lvlText w:val="%7."/>
      <w:lvlJc w:val="left"/>
      <w:pPr>
        <w:ind w:left="7282" w:hanging="360"/>
      </w:pPr>
    </w:lvl>
    <w:lvl w:ilvl="7" w:tplc="04190019" w:tentative="1">
      <w:start w:val="1"/>
      <w:numFmt w:val="lowerLetter"/>
      <w:lvlText w:val="%8."/>
      <w:lvlJc w:val="left"/>
      <w:pPr>
        <w:ind w:left="8002" w:hanging="360"/>
      </w:pPr>
    </w:lvl>
    <w:lvl w:ilvl="8" w:tplc="0419001B" w:tentative="1">
      <w:start w:val="1"/>
      <w:numFmt w:val="lowerRoman"/>
      <w:lvlText w:val="%9."/>
      <w:lvlJc w:val="right"/>
      <w:pPr>
        <w:ind w:left="8722" w:hanging="180"/>
      </w:pPr>
    </w:lvl>
  </w:abstractNum>
  <w:abstractNum w:abstractNumId="35">
    <w:nsid w:val="63E80836"/>
    <w:multiLevelType w:val="hybridMultilevel"/>
    <w:tmpl w:val="AD0E91FA"/>
    <w:lvl w:ilvl="0" w:tplc="D9E81ED8">
      <w:start w:val="2"/>
      <w:numFmt w:val="upperRoman"/>
      <w:lvlText w:val="%1."/>
      <w:lvlJc w:val="left"/>
      <w:pPr>
        <w:ind w:left="2602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62" w:hanging="360"/>
      </w:pPr>
    </w:lvl>
    <w:lvl w:ilvl="2" w:tplc="0419001B" w:tentative="1">
      <w:start w:val="1"/>
      <w:numFmt w:val="lowerRoman"/>
      <w:lvlText w:val="%3."/>
      <w:lvlJc w:val="right"/>
      <w:pPr>
        <w:ind w:left="3682" w:hanging="180"/>
      </w:pPr>
    </w:lvl>
    <w:lvl w:ilvl="3" w:tplc="0419000F" w:tentative="1">
      <w:start w:val="1"/>
      <w:numFmt w:val="decimal"/>
      <w:lvlText w:val="%4."/>
      <w:lvlJc w:val="left"/>
      <w:pPr>
        <w:ind w:left="4402" w:hanging="360"/>
      </w:pPr>
    </w:lvl>
    <w:lvl w:ilvl="4" w:tplc="04190019" w:tentative="1">
      <w:start w:val="1"/>
      <w:numFmt w:val="lowerLetter"/>
      <w:lvlText w:val="%5."/>
      <w:lvlJc w:val="left"/>
      <w:pPr>
        <w:ind w:left="5122" w:hanging="360"/>
      </w:pPr>
    </w:lvl>
    <w:lvl w:ilvl="5" w:tplc="0419001B" w:tentative="1">
      <w:start w:val="1"/>
      <w:numFmt w:val="lowerRoman"/>
      <w:lvlText w:val="%6."/>
      <w:lvlJc w:val="right"/>
      <w:pPr>
        <w:ind w:left="5842" w:hanging="180"/>
      </w:pPr>
    </w:lvl>
    <w:lvl w:ilvl="6" w:tplc="0419000F" w:tentative="1">
      <w:start w:val="1"/>
      <w:numFmt w:val="decimal"/>
      <w:lvlText w:val="%7."/>
      <w:lvlJc w:val="left"/>
      <w:pPr>
        <w:ind w:left="6562" w:hanging="360"/>
      </w:pPr>
    </w:lvl>
    <w:lvl w:ilvl="7" w:tplc="04190019" w:tentative="1">
      <w:start w:val="1"/>
      <w:numFmt w:val="lowerLetter"/>
      <w:lvlText w:val="%8."/>
      <w:lvlJc w:val="left"/>
      <w:pPr>
        <w:ind w:left="7282" w:hanging="360"/>
      </w:pPr>
    </w:lvl>
    <w:lvl w:ilvl="8" w:tplc="0419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36">
    <w:nsid w:val="68E27A36"/>
    <w:multiLevelType w:val="hybridMultilevel"/>
    <w:tmpl w:val="30E67162"/>
    <w:lvl w:ilvl="0" w:tplc="41D64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52BF5"/>
    <w:multiLevelType w:val="singleLevel"/>
    <w:tmpl w:val="3FE6E68E"/>
    <w:lvl w:ilvl="0">
      <w:start w:val="1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8">
    <w:nsid w:val="73FA1BCA"/>
    <w:multiLevelType w:val="hybridMultilevel"/>
    <w:tmpl w:val="C18A7A26"/>
    <w:lvl w:ilvl="0" w:tplc="964E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F57AE"/>
    <w:multiLevelType w:val="singleLevel"/>
    <w:tmpl w:val="DBB65E0C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0">
    <w:nsid w:val="78180C3E"/>
    <w:multiLevelType w:val="hybridMultilevel"/>
    <w:tmpl w:val="F328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64336"/>
    <w:multiLevelType w:val="hybridMultilevel"/>
    <w:tmpl w:val="20D052CE"/>
    <w:lvl w:ilvl="0" w:tplc="C6EAB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264B82"/>
    <w:multiLevelType w:val="hybridMultilevel"/>
    <w:tmpl w:val="D48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9662B"/>
    <w:multiLevelType w:val="hybridMultilevel"/>
    <w:tmpl w:val="98988508"/>
    <w:lvl w:ilvl="0" w:tplc="1EFAB0B4">
      <w:start w:val="1"/>
      <w:numFmt w:val="decimal"/>
      <w:lvlText w:val="2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9"/>
  </w:num>
  <w:num w:numId="3">
    <w:abstractNumId w:val="3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8"/>
  </w:num>
  <w:num w:numId="7">
    <w:abstractNumId w:val="13"/>
  </w:num>
  <w:num w:numId="8">
    <w:abstractNumId w:val="21"/>
  </w:num>
  <w:num w:numId="9">
    <w:abstractNumId w:val="32"/>
  </w:num>
  <w:num w:numId="10">
    <w:abstractNumId w:val="25"/>
  </w:num>
  <w:num w:numId="11">
    <w:abstractNumId w:val="24"/>
  </w:num>
  <w:num w:numId="12">
    <w:abstractNumId w:val="2"/>
  </w:num>
  <w:num w:numId="13">
    <w:abstractNumId w:val="19"/>
  </w:num>
  <w:num w:numId="14">
    <w:abstractNumId w:val="35"/>
  </w:num>
  <w:num w:numId="15">
    <w:abstractNumId w:val="34"/>
  </w:num>
  <w:num w:numId="16">
    <w:abstractNumId w:val="17"/>
  </w:num>
  <w:num w:numId="17">
    <w:abstractNumId w:val="31"/>
  </w:num>
  <w:num w:numId="18">
    <w:abstractNumId w:val="1"/>
  </w:num>
  <w:num w:numId="19">
    <w:abstractNumId w:val="22"/>
  </w:num>
  <w:num w:numId="20">
    <w:abstractNumId w:val="37"/>
  </w:num>
  <w:num w:numId="21">
    <w:abstractNumId w:val="28"/>
  </w:num>
  <w:num w:numId="22">
    <w:abstractNumId w:val="14"/>
  </w:num>
  <w:num w:numId="23">
    <w:abstractNumId w:val="5"/>
  </w:num>
  <w:num w:numId="24">
    <w:abstractNumId w:val="29"/>
  </w:num>
  <w:num w:numId="25">
    <w:abstractNumId w:val="6"/>
  </w:num>
  <w:num w:numId="26">
    <w:abstractNumId w:val="27"/>
  </w:num>
  <w:num w:numId="27">
    <w:abstractNumId w:val="8"/>
  </w:num>
  <w:num w:numId="28">
    <w:abstractNumId w:val="11"/>
  </w:num>
  <w:num w:numId="29">
    <w:abstractNumId w:val="10"/>
  </w:num>
  <w:num w:numId="30">
    <w:abstractNumId w:val="39"/>
  </w:num>
  <w:num w:numId="31">
    <w:abstractNumId w:val="36"/>
  </w:num>
  <w:num w:numId="32">
    <w:abstractNumId w:val="38"/>
  </w:num>
  <w:num w:numId="33">
    <w:abstractNumId w:val="0"/>
    <w:lvlOverride w:ilvl="0">
      <w:lvl w:ilvl="0">
        <w:start w:val="3"/>
        <w:numFmt w:val="bullet"/>
        <w:lvlText w:val=""/>
        <w:legacy w:legacy="1" w:legacySpace="0" w:legacyIndent="390"/>
        <w:lvlJc w:val="left"/>
        <w:pPr>
          <w:ind w:left="390" w:hanging="390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7"/>
  </w:num>
  <w:num w:numId="36">
    <w:abstractNumId w:val="4"/>
  </w:num>
  <w:num w:numId="37">
    <w:abstractNumId w:val="15"/>
  </w:num>
  <w:num w:numId="38">
    <w:abstractNumId w:val="26"/>
  </w:num>
  <w:num w:numId="39">
    <w:abstractNumId w:val="3"/>
  </w:num>
  <w:num w:numId="40">
    <w:abstractNumId w:val="30"/>
  </w:num>
  <w:num w:numId="41">
    <w:abstractNumId w:val="43"/>
  </w:num>
  <w:num w:numId="42">
    <w:abstractNumId w:val="2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A"/>
    <w:rsid w:val="001E1D36"/>
    <w:rsid w:val="001E6071"/>
    <w:rsid w:val="003377B6"/>
    <w:rsid w:val="003C0FB8"/>
    <w:rsid w:val="00655150"/>
    <w:rsid w:val="006F7F10"/>
    <w:rsid w:val="007440BA"/>
    <w:rsid w:val="0081010D"/>
    <w:rsid w:val="00C14930"/>
    <w:rsid w:val="00E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1D36"/>
    <w:pPr>
      <w:keepNext/>
      <w:widowControl w:val="0"/>
      <w:overflowPunct/>
      <w:autoSpaceDE/>
      <w:autoSpaceDN/>
      <w:adjustRightInd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E1D36"/>
    <w:pPr>
      <w:keepNext/>
      <w:widowControl w:val="0"/>
      <w:overflowPunct/>
      <w:autoSpaceDE/>
      <w:autoSpaceDN/>
      <w:adjustRightInd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1E1D36"/>
    <w:pPr>
      <w:keepNext/>
      <w:widowControl w:val="0"/>
      <w:overflowPunct/>
      <w:autoSpaceDE/>
      <w:autoSpaceDN/>
      <w:adjustRightInd/>
      <w:jc w:val="center"/>
      <w:outlineLvl w:val="2"/>
    </w:pPr>
    <w:rPr>
      <w:sz w:val="72"/>
    </w:rPr>
  </w:style>
  <w:style w:type="paragraph" w:styleId="4">
    <w:name w:val="heading 4"/>
    <w:basedOn w:val="a"/>
    <w:next w:val="a"/>
    <w:link w:val="40"/>
    <w:qFormat/>
    <w:rsid w:val="001E1D36"/>
    <w:pPr>
      <w:keepNext/>
      <w:overflowPunct/>
      <w:autoSpaceDE/>
      <w:autoSpaceDN/>
      <w:adjustRightInd/>
      <w:jc w:val="center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E1D36"/>
    <w:pPr>
      <w:keepNext/>
      <w:widowControl w:val="0"/>
      <w:tabs>
        <w:tab w:val="left" w:pos="7440"/>
      </w:tabs>
      <w:overflowPunct/>
      <w:autoSpaceDE/>
      <w:autoSpaceDN/>
      <w:adjustRightInd/>
      <w:spacing w:line="360" w:lineRule="auto"/>
      <w:ind w:right="23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1E1D36"/>
    <w:pPr>
      <w:keepNext/>
      <w:widowControl w:val="0"/>
      <w:overflowPunct/>
      <w:autoSpaceDE/>
      <w:autoSpaceDN/>
      <w:adjustRightInd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E1D36"/>
    <w:pPr>
      <w:keepNext/>
      <w:suppressAutoHyphens/>
      <w:overflowPunct/>
      <w:autoSpaceDE/>
      <w:autoSpaceDN/>
      <w:adjustRightInd/>
      <w:jc w:val="center"/>
      <w:outlineLvl w:val="6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1D3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1D36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D3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D36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header"/>
    <w:basedOn w:val="a"/>
    <w:link w:val="a4"/>
    <w:uiPriority w:val="99"/>
    <w:rsid w:val="001E1D36"/>
    <w:pPr>
      <w:tabs>
        <w:tab w:val="center" w:pos="4153"/>
        <w:tab w:val="right" w:pos="8306"/>
      </w:tabs>
      <w:overflowPunct/>
      <w:autoSpaceDE/>
      <w:autoSpaceDN/>
      <w:adjustRightInd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1E1D36"/>
    <w:pPr>
      <w:tabs>
        <w:tab w:val="center" w:pos="4153"/>
        <w:tab w:val="right" w:pos="8306"/>
      </w:tabs>
      <w:overflowPunct/>
      <w:autoSpaceDE/>
      <w:autoSpaceDN/>
      <w:adjustRightInd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1E1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1E1D36"/>
    <w:pPr>
      <w:overflowPunct/>
      <w:autoSpaceDE/>
      <w:autoSpaceDN/>
      <w:adjustRightInd/>
      <w:spacing w:after="12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Title"/>
    <w:aliases w:val=" Знак Знак, Знак,Знак"/>
    <w:basedOn w:val="a"/>
    <w:link w:val="11"/>
    <w:qFormat/>
    <w:rsid w:val="001E1D36"/>
    <w:pPr>
      <w:overflowPunct/>
      <w:autoSpaceDE/>
      <w:autoSpaceDN/>
      <w:adjustRightInd/>
      <w:jc w:val="center"/>
    </w:pPr>
    <w:rPr>
      <w:b/>
      <w:sz w:val="60"/>
    </w:rPr>
  </w:style>
  <w:style w:type="character" w:customStyle="1" w:styleId="aa">
    <w:name w:val="Название Знак"/>
    <w:basedOn w:val="a0"/>
    <w:uiPriority w:val="10"/>
    <w:rsid w:val="001E1D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 Знак Знак Знак, Знак Знак1,Знак Знак"/>
    <w:link w:val="a9"/>
    <w:rsid w:val="001E1D36"/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styleId="ab">
    <w:name w:val="caption"/>
    <w:basedOn w:val="a"/>
    <w:next w:val="a"/>
    <w:qFormat/>
    <w:rsid w:val="001E1D36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semiHidden/>
    <w:rsid w:val="001E1D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E1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1E1D36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Знак Знак Знак"/>
    <w:rsid w:val="001E1D36"/>
    <w:rPr>
      <w:b/>
      <w:sz w:val="60"/>
    </w:rPr>
  </w:style>
  <w:style w:type="paragraph" w:styleId="31">
    <w:name w:val="Body Text Indent 3"/>
    <w:basedOn w:val="a"/>
    <w:link w:val="32"/>
    <w:rsid w:val="001E1D36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1D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1E1D36"/>
    <w:pPr>
      <w:overflowPunct/>
      <w:autoSpaceDE/>
      <w:autoSpaceDN/>
      <w:adjustRightInd/>
    </w:pPr>
    <w:rPr>
      <w:rFonts w:ascii="Courier New" w:hAnsi="Courier New" w:cs="Courier New"/>
      <w:sz w:val="22"/>
      <w:szCs w:val="22"/>
    </w:rPr>
  </w:style>
  <w:style w:type="character" w:customStyle="1" w:styleId="af0">
    <w:name w:val="Текст Знак"/>
    <w:basedOn w:val="a0"/>
    <w:link w:val="af"/>
    <w:rsid w:val="001E1D36"/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rsid w:val="001E1D36"/>
  </w:style>
  <w:style w:type="paragraph" w:styleId="af2">
    <w:name w:val="No Spacing"/>
    <w:uiPriority w:val="1"/>
    <w:qFormat/>
    <w:rsid w:val="001E1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1E1D36"/>
    <w:pPr>
      <w:spacing w:after="120"/>
    </w:pPr>
  </w:style>
  <w:style w:type="character" w:customStyle="1" w:styleId="af4">
    <w:name w:val="Основной текст Знак"/>
    <w:basedOn w:val="a0"/>
    <w:link w:val="af3"/>
    <w:rsid w:val="001E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1E1D36"/>
    <w:pPr>
      <w:overflowPunct/>
      <w:autoSpaceDE/>
      <w:autoSpaceDN/>
      <w:adjustRightInd/>
      <w:ind w:firstLine="567"/>
      <w:jc w:val="center"/>
    </w:pPr>
    <w:rPr>
      <w:b/>
      <w:sz w:val="26"/>
    </w:rPr>
  </w:style>
  <w:style w:type="character" w:customStyle="1" w:styleId="af6">
    <w:name w:val="Подзаголовок Знак"/>
    <w:basedOn w:val="a0"/>
    <w:link w:val="af5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7">
    <w:name w:val="Block Text"/>
    <w:basedOn w:val="a"/>
    <w:rsid w:val="001E1D36"/>
    <w:pPr>
      <w:tabs>
        <w:tab w:val="left" w:pos="3686"/>
      </w:tabs>
      <w:overflowPunct/>
      <w:autoSpaceDE/>
      <w:autoSpaceDN/>
      <w:adjustRightInd/>
      <w:ind w:left="142" w:right="5528"/>
    </w:pPr>
    <w:rPr>
      <w:sz w:val="26"/>
    </w:rPr>
  </w:style>
  <w:style w:type="paragraph" w:styleId="21">
    <w:name w:val="Body Text 2"/>
    <w:basedOn w:val="a"/>
    <w:link w:val="22"/>
    <w:rsid w:val="001E1D36"/>
    <w:pPr>
      <w:widowControl w:val="0"/>
      <w:overflowPunct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E1D36"/>
    <w:pPr>
      <w:widowControl w:val="0"/>
      <w:overflowPunct/>
      <w:spacing w:line="360" w:lineRule="auto"/>
      <w:ind w:firstLine="709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1E1D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Paragraph"/>
    <w:basedOn w:val="a"/>
    <w:uiPriority w:val="34"/>
    <w:qFormat/>
    <w:rsid w:val="001E1D3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9">
    <w:name w:val="Table Grid"/>
    <w:basedOn w:val="a1"/>
    <w:rsid w:val="001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E1D36"/>
    <w:pPr>
      <w:ind w:right="707" w:firstLine="709"/>
      <w:jc w:val="center"/>
      <w:textAlignment w:val="baseline"/>
    </w:pPr>
    <w:rPr>
      <w:sz w:val="26"/>
    </w:rPr>
  </w:style>
  <w:style w:type="paragraph" w:customStyle="1" w:styleId="211">
    <w:name w:val="Основной текст с отступом 21"/>
    <w:basedOn w:val="a"/>
    <w:rsid w:val="001E1D36"/>
    <w:pPr>
      <w:widowControl w:val="0"/>
      <w:overflowPunct/>
      <w:autoSpaceDE/>
      <w:autoSpaceDN/>
      <w:adjustRightInd/>
      <w:spacing w:line="312" w:lineRule="auto"/>
      <w:ind w:firstLine="709"/>
      <w:jc w:val="both"/>
    </w:pPr>
    <w:rPr>
      <w:sz w:val="26"/>
    </w:rPr>
  </w:style>
  <w:style w:type="character" w:customStyle="1" w:styleId="Iniiaiieoeoo">
    <w:name w:val="Iniiaiie o?eoo"/>
    <w:rsid w:val="001E1D36"/>
    <w:rPr>
      <w:sz w:val="20"/>
    </w:rPr>
  </w:style>
  <w:style w:type="character" w:customStyle="1" w:styleId="33">
    <w:name w:val="Основной текст 3 Знак"/>
    <w:link w:val="34"/>
    <w:rsid w:val="001E1D36"/>
    <w:rPr>
      <w:b/>
      <w:sz w:val="28"/>
    </w:rPr>
  </w:style>
  <w:style w:type="paragraph" w:styleId="34">
    <w:name w:val="Body Text 3"/>
    <w:basedOn w:val="a"/>
    <w:link w:val="33"/>
    <w:rsid w:val="001E1D36"/>
    <w:pPr>
      <w:widowControl w:val="0"/>
      <w:tabs>
        <w:tab w:val="left" w:pos="7440"/>
      </w:tabs>
      <w:overflowPunct/>
      <w:autoSpaceDE/>
      <w:autoSpaceDN/>
      <w:adjustRightInd/>
      <w:ind w:right="20"/>
      <w:jc w:val="both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1E1D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2">
    <w:name w:val="caaieiaie 2"/>
    <w:basedOn w:val="a"/>
    <w:next w:val="a"/>
    <w:rsid w:val="001E1D36"/>
    <w:pPr>
      <w:keepNext/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35">
    <w:name w:val="Основной текст (3)"/>
    <w:basedOn w:val="a0"/>
    <w:rsid w:val="001E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a0"/>
    <w:rsid w:val="001E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rsid w:val="001E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rsid w:val="001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E1D36"/>
    <w:pPr>
      <w:suppressAutoHyphens/>
      <w:overflowPunct/>
      <w:autoSpaceDE/>
      <w:adjustRightInd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1D36"/>
    <w:pPr>
      <w:keepNext/>
      <w:widowControl w:val="0"/>
      <w:overflowPunct/>
      <w:autoSpaceDE/>
      <w:autoSpaceDN/>
      <w:adjustRightInd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E1D36"/>
    <w:pPr>
      <w:keepNext/>
      <w:widowControl w:val="0"/>
      <w:overflowPunct/>
      <w:autoSpaceDE/>
      <w:autoSpaceDN/>
      <w:adjustRightInd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1E1D36"/>
    <w:pPr>
      <w:keepNext/>
      <w:widowControl w:val="0"/>
      <w:overflowPunct/>
      <w:autoSpaceDE/>
      <w:autoSpaceDN/>
      <w:adjustRightInd/>
      <w:jc w:val="center"/>
      <w:outlineLvl w:val="2"/>
    </w:pPr>
    <w:rPr>
      <w:sz w:val="72"/>
    </w:rPr>
  </w:style>
  <w:style w:type="paragraph" w:styleId="4">
    <w:name w:val="heading 4"/>
    <w:basedOn w:val="a"/>
    <w:next w:val="a"/>
    <w:link w:val="40"/>
    <w:qFormat/>
    <w:rsid w:val="001E1D36"/>
    <w:pPr>
      <w:keepNext/>
      <w:overflowPunct/>
      <w:autoSpaceDE/>
      <w:autoSpaceDN/>
      <w:adjustRightInd/>
      <w:jc w:val="center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E1D36"/>
    <w:pPr>
      <w:keepNext/>
      <w:widowControl w:val="0"/>
      <w:tabs>
        <w:tab w:val="left" w:pos="7440"/>
      </w:tabs>
      <w:overflowPunct/>
      <w:autoSpaceDE/>
      <w:autoSpaceDN/>
      <w:adjustRightInd/>
      <w:spacing w:line="360" w:lineRule="auto"/>
      <w:ind w:right="23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1E1D36"/>
    <w:pPr>
      <w:keepNext/>
      <w:widowControl w:val="0"/>
      <w:overflowPunct/>
      <w:autoSpaceDE/>
      <w:autoSpaceDN/>
      <w:adjustRightInd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E1D36"/>
    <w:pPr>
      <w:keepNext/>
      <w:suppressAutoHyphens/>
      <w:overflowPunct/>
      <w:autoSpaceDE/>
      <w:autoSpaceDN/>
      <w:adjustRightInd/>
      <w:jc w:val="center"/>
      <w:outlineLvl w:val="6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1D3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1D36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D3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D36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header"/>
    <w:basedOn w:val="a"/>
    <w:link w:val="a4"/>
    <w:uiPriority w:val="99"/>
    <w:rsid w:val="001E1D36"/>
    <w:pPr>
      <w:tabs>
        <w:tab w:val="center" w:pos="4153"/>
        <w:tab w:val="right" w:pos="8306"/>
      </w:tabs>
      <w:overflowPunct/>
      <w:autoSpaceDE/>
      <w:autoSpaceDN/>
      <w:adjustRightInd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1E1D36"/>
    <w:pPr>
      <w:tabs>
        <w:tab w:val="center" w:pos="4153"/>
        <w:tab w:val="right" w:pos="8306"/>
      </w:tabs>
      <w:overflowPunct/>
      <w:autoSpaceDE/>
      <w:autoSpaceDN/>
      <w:adjustRightInd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1E1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1E1D36"/>
    <w:pPr>
      <w:overflowPunct/>
      <w:autoSpaceDE/>
      <w:autoSpaceDN/>
      <w:adjustRightInd/>
      <w:spacing w:after="12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1E1D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Title"/>
    <w:aliases w:val=" Знак Знак, Знак,Знак"/>
    <w:basedOn w:val="a"/>
    <w:link w:val="11"/>
    <w:qFormat/>
    <w:rsid w:val="001E1D36"/>
    <w:pPr>
      <w:overflowPunct/>
      <w:autoSpaceDE/>
      <w:autoSpaceDN/>
      <w:adjustRightInd/>
      <w:jc w:val="center"/>
    </w:pPr>
    <w:rPr>
      <w:b/>
      <w:sz w:val="60"/>
    </w:rPr>
  </w:style>
  <w:style w:type="character" w:customStyle="1" w:styleId="aa">
    <w:name w:val="Название Знак"/>
    <w:basedOn w:val="a0"/>
    <w:uiPriority w:val="10"/>
    <w:rsid w:val="001E1D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 Знак Знак Знак, Знак Знак1,Знак Знак"/>
    <w:link w:val="a9"/>
    <w:rsid w:val="001E1D36"/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styleId="ab">
    <w:name w:val="caption"/>
    <w:basedOn w:val="a"/>
    <w:next w:val="a"/>
    <w:qFormat/>
    <w:rsid w:val="001E1D36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semiHidden/>
    <w:rsid w:val="001E1D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E1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1E1D36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Знак Знак Знак"/>
    <w:rsid w:val="001E1D36"/>
    <w:rPr>
      <w:b/>
      <w:sz w:val="60"/>
    </w:rPr>
  </w:style>
  <w:style w:type="paragraph" w:styleId="31">
    <w:name w:val="Body Text Indent 3"/>
    <w:basedOn w:val="a"/>
    <w:link w:val="32"/>
    <w:rsid w:val="001E1D36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1D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1E1D36"/>
    <w:pPr>
      <w:overflowPunct/>
      <w:autoSpaceDE/>
      <w:autoSpaceDN/>
      <w:adjustRightInd/>
    </w:pPr>
    <w:rPr>
      <w:rFonts w:ascii="Courier New" w:hAnsi="Courier New" w:cs="Courier New"/>
      <w:sz w:val="22"/>
      <w:szCs w:val="22"/>
    </w:rPr>
  </w:style>
  <w:style w:type="character" w:customStyle="1" w:styleId="af0">
    <w:name w:val="Текст Знак"/>
    <w:basedOn w:val="a0"/>
    <w:link w:val="af"/>
    <w:rsid w:val="001E1D36"/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rsid w:val="001E1D36"/>
  </w:style>
  <w:style w:type="paragraph" w:styleId="af2">
    <w:name w:val="No Spacing"/>
    <w:uiPriority w:val="1"/>
    <w:qFormat/>
    <w:rsid w:val="001E1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1E1D36"/>
    <w:pPr>
      <w:spacing w:after="120"/>
    </w:pPr>
  </w:style>
  <w:style w:type="character" w:customStyle="1" w:styleId="af4">
    <w:name w:val="Основной текст Знак"/>
    <w:basedOn w:val="a0"/>
    <w:link w:val="af3"/>
    <w:rsid w:val="001E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1E1D36"/>
    <w:pPr>
      <w:overflowPunct/>
      <w:autoSpaceDE/>
      <w:autoSpaceDN/>
      <w:adjustRightInd/>
      <w:ind w:firstLine="567"/>
      <w:jc w:val="center"/>
    </w:pPr>
    <w:rPr>
      <w:b/>
      <w:sz w:val="26"/>
    </w:rPr>
  </w:style>
  <w:style w:type="character" w:customStyle="1" w:styleId="af6">
    <w:name w:val="Подзаголовок Знак"/>
    <w:basedOn w:val="a0"/>
    <w:link w:val="af5"/>
    <w:rsid w:val="001E1D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7">
    <w:name w:val="Block Text"/>
    <w:basedOn w:val="a"/>
    <w:rsid w:val="001E1D36"/>
    <w:pPr>
      <w:tabs>
        <w:tab w:val="left" w:pos="3686"/>
      </w:tabs>
      <w:overflowPunct/>
      <w:autoSpaceDE/>
      <w:autoSpaceDN/>
      <w:adjustRightInd/>
      <w:ind w:left="142" w:right="5528"/>
    </w:pPr>
    <w:rPr>
      <w:sz w:val="26"/>
    </w:rPr>
  </w:style>
  <w:style w:type="paragraph" w:styleId="21">
    <w:name w:val="Body Text 2"/>
    <w:basedOn w:val="a"/>
    <w:link w:val="22"/>
    <w:rsid w:val="001E1D36"/>
    <w:pPr>
      <w:widowControl w:val="0"/>
      <w:overflowPunct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1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E1D36"/>
    <w:pPr>
      <w:widowControl w:val="0"/>
      <w:overflowPunct/>
      <w:spacing w:line="360" w:lineRule="auto"/>
      <w:ind w:firstLine="709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1E1D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Paragraph"/>
    <w:basedOn w:val="a"/>
    <w:uiPriority w:val="34"/>
    <w:qFormat/>
    <w:rsid w:val="001E1D3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9">
    <w:name w:val="Table Grid"/>
    <w:basedOn w:val="a1"/>
    <w:rsid w:val="001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E1D36"/>
    <w:pPr>
      <w:ind w:right="707" w:firstLine="709"/>
      <w:jc w:val="center"/>
      <w:textAlignment w:val="baseline"/>
    </w:pPr>
    <w:rPr>
      <w:sz w:val="26"/>
    </w:rPr>
  </w:style>
  <w:style w:type="paragraph" w:customStyle="1" w:styleId="211">
    <w:name w:val="Основной текст с отступом 21"/>
    <w:basedOn w:val="a"/>
    <w:rsid w:val="001E1D36"/>
    <w:pPr>
      <w:widowControl w:val="0"/>
      <w:overflowPunct/>
      <w:autoSpaceDE/>
      <w:autoSpaceDN/>
      <w:adjustRightInd/>
      <w:spacing w:line="312" w:lineRule="auto"/>
      <w:ind w:firstLine="709"/>
      <w:jc w:val="both"/>
    </w:pPr>
    <w:rPr>
      <w:sz w:val="26"/>
    </w:rPr>
  </w:style>
  <w:style w:type="character" w:customStyle="1" w:styleId="Iniiaiieoeoo">
    <w:name w:val="Iniiaiie o?eoo"/>
    <w:rsid w:val="001E1D36"/>
    <w:rPr>
      <w:sz w:val="20"/>
    </w:rPr>
  </w:style>
  <w:style w:type="character" w:customStyle="1" w:styleId="33">
    <w:name w:val="Основной текст 3 Знак"/>
    <w:link w:val="34"/>
    <w:rsid w:val="001E1D36"/>
    <w:rPr>
      <w:b/>
      <w:sz w:val="28"/>
    </w:rPr>
  </w:style>
  <w:style w:type="paragraph" w:styleId="34">
    <w:name w:val="Body Text 3"/>
    <w:basedOn w:val="a"/>
    <w:link w:val="33"/>
    <w:rsid w:val="001E1D36"/>
    <w:pPr>
      <w:widowControl w:val="0"/>
      <w:tabs>
        <w:tab w:val="left" w:pos="7440"/>
      </w:tabs>
      <w:overflowPunct/>
      <w:autoSpaceDE/>
      <w:autoSpaceDN/>
      <w:adjustRightInd/>
      <w:ind w:right="20"/>
      <w:jc w:val="both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1E1D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2">
    <w:name w:val="caaieiaie 2"/>
    <w:basedOn w:val="a"/>
    <w:next w:val="a"/>
    <w:rsid w:val="001E1D36"/>
    <w:pPr>
      <w:keepNext/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35">
    <w:name w:val="Основной текст (3)"/>
    <w:basedOn w:val="a0"/>
    <w:rsid w:val="001E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a0"/>
    <w:rsid w:val="001E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rsid w:val="001E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rsid w:val="001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E1D36"/>
    <w:pPr>
      <w:suppressAutoHyphens/>
      <w:overflowPunct/>
      <w:autoSpaceDE/>
      <w:adjustRightInd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7635</Words>
  <Characters>43526</Characters>
  <Application>Microsoft Office Word</Application>
  <DocSecurity>0</DocSecurity>
  <Lines>362</Lines>
  <Paragraphs>102</Paragraphs>
  <ScaleCrop>false</ScaleCrop>
  <Company/>
  <LinksUpToDate>false</LinksUpToDate>
  <CharactersWithSpaces>51059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2021-01-27T10:40:00Z</dcterms:created>
  <dcterms:modified xsi:type="dcterms:W3CDTF">2021-02-01T11:06:00Z</dcterms:modified>
</cp:coreProperties>
</file>