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27 декабря 1991 года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N 2124-1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РОССИЙСКАЯ ФЕДЕРАЦИЯ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ЗАКОН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 СРЕДСТВАХ МАССОВОЙ ИНФОРМАЦИИ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(в ред. Федеральных законов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от 13.01.1995 N 6-ФЗ, от 06.06.1995 N 87-ФЗ,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от 19.07.1995 N 114-ФЗ, от 27.12.1995 N 211-ФЗ,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от 02.03.1998 N 30-ФЗ, от 20.06.2000 N 90-ФЗ,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от 05.08.2000 N 110-ФЗ, от 04.08.2001 N 107-ФЗ,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от 21.03.2002 N 31-ФЗ, от 25.07.2002 N 112-ФЗ,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от 25.07.2002 N 116-ФЗ, от 04.07.2003 N 94-ФЗ,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от 08.12.2003 N 169-ФЗ, от 29.06.2004 N 58-ФЗ,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от 22.08.2004 N 122-ФЗ, от 02.11.2004 N 127-ФЗ,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от 21.07.2005 N 93-ФЗ, от 27.07.2006 N 153-ФЗ,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от 16.10.2006 N 160-ФЗ, от 24.07.2007 N 211-ФЗ,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от 25.12.2008 N 281-ФЗ, от 09.02.2009 N 10-ФЗ,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от 14.06.2011 N 142-ФЗ, от 11.07.2011 N 200-ФЗ,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от 21.07.2011 N 252-ФЗ, от 28.07.2012 N 133-ФЗ)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Глава I. ОБЩИЕ ПОЛОЖЕНИЯ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Статья 1. Свобода массовой информации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Российской Федерации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поиск, получение, производство и распространение массовой информации,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учреждение средств массовой информации, владение, пользование и распоряжение ими,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изготовление, приобретение, хранение и эксплуатация технических устройств и оборудования, сырья и материалов, предназначенных для производства и распространения продукции средств массовой информации,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 подлежат ограничениям, за исключением предусмотренных законодательством Российской Федерации о средствах массовой информации.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Статья 2. Средства массовой информации. Основные понятия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Для целей настоящего Закона: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под массовой информацией понимаются предназначенные для неограниченного круга лиц печатные, аудио-, аудиовизуальные и иные сообщения и материалы;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под средством массовой информации понимается периодическое печатное издание, сетевое издание, телеканал, радиоканал, телепрограмма, радиопрограмма, видеопрограмма, кинохроникальная программа, иная форма периодического распространения массовой информации под постоянным наименованием (названием);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(в ред. Федерального закона от 14.06.2011 N 142-ФЗ)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под периодическим печатным изданием понимается газета, журнал, альманах, бюллетень, иное издание, имеющее постоянное наименование (название), текущий номер и выходящее в свет не реже одного раза в год;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(в ред. Федерального закона от 14.06.2011 N 142-ФЗ)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под радио-, теле-, видео-, кинохроникальной программой понимается совокупность периодических аудио-, аудиовизуальных сообщений и материалов (передач), имеющая постоянное наименование (название) и выходящая в свет (в эфир) не реже одного раза в год;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(в ред. Федерального закона от 14.06.2011 N 142-ФЗ)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под продукцией средства массовой информации понимается тираж или часть тиража отдельного номера периодического печатного издания, отдельный выпуск телеканала, радиоканала, радиопрограммы, телепрограммы, кинохроникальной программы, тираж или часть тиража аудио- или видеозаписи программы, отдельный выпуск либо обновление сетевого издания, отдельный выпуск иного средства массовой информации;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(в ред. Федерального закона от 14.06.2011 N 142-ФЗ)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под распространением продукции средства массовой информации понимаются продажа, подписка, доставка, раздача периодического печатного издания, аудио- или видеозаписи программы, вещание телеканала, радиоканала (телевизионное вещание, радиовещание), вещание телепрограммы, радиопрограммы в составе соответственно телеканала, радиоканала, демонстрация кинохроникальной программы, предоставление доступа к сетевому изданию, иные способы распространения;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(в ред. Федерального закона от 14.06.2011 N 142-ФЗ)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под специализированным средством массовой информации понимается такое средство массовой информации, для регистрации или распространения продукции которого настоящим Законом установлены специальные правила;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под редакцией средства массовой информации понимается организация, учреждение, предприятие либо гражданин, объединение граждан, осуществляющие производство и выпуск средства массовой информации;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под главным редактором понимается лицо, возглавляющее редакцию (независимо от наименования должности) и принимающее окончательные решения в отношении производства и выпуска средства массовой информации;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под журналистом понимается лицо, занимающееся редактированием, созданием, сбором или подготовкой сообщений и материалов для редакции зарегистрированного средства массовой информации, связанное с ней трудовыми или иными договорными отношениями либо занимающееся такой деятельностью по ее уполномочию;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под издателем понимается издательство, иное учреждение, предприятие (предприниматель), осуществляющее материально-техническое обеспечение производства продукции средства массовой информации, а также приравненное к издателю юридическое лицо или гражданин, для которого эта деятельность не является основной либо не служит главным источником дохода;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под распространителем понимается лицо, осуществляющее распространение продукции средства массовой информации по договору с редакцией, издателем или на иных законных основаниях;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под телеканалом, радиоканалом понимается сформированная в соответствии с сеткой вещания (программой передач) и выходящая в свет (эфир) под постоянным наименованием (названием) и с установленной периодичностью совокупность теле-, радиопрограмм и (или) соответственно иных аудиовизуальных, звуковых сообщений и материалов. Правила, установленные настоящим Законом и другими законодательными актами Российской Федерации для телепрограммы, радиопрограммы, применяются в отношении телеканала, радиоканала, если иное не установлено настоящим Законом;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(абзац введен Федеральным законом от 14.06.2011 N 142-ФЗ)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под вещателем понимается российское юридическое лицо, осуществляющее формирование телеканала или радиоканала и его распространение в установленном порядке на основании лицензии на телевизионное вещание, радиовещание;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(абзац введен Федеральным законом от 14.06.2011 N 142-ФЗ)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под сетевым изданием понимается сайт в информационно-телекоммуникационной сети "Интернет", зарегистрированный в качестве средства массовой информации в соответствии с настоящим Законом.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(абзац введен Федеральным законом от 14.06.2011 N 142-ФЗ)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Статья 3. Недопустимость цензуры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КонсультантПлюс: примечание.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Ограничение свободы печати и других средств массовой информации допускается в условиях чрезвычайного и военного положения (пункт "б" статьи 12 Федерального конституционного закона от 30.05.2001 N 3-ФКЗ, подпункт 14 пункта 2 статьи 7 Федерального конституционного закона от 30.01.2002 N 1-ФКЗ).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Цензура массовой информации, то есть требование от редакции средства массовой информации со стороны должностных лиц, государственных органов, организаций, учреждений или общественных объединений предварительно согласовывать сообщения и материалы (кроме случаев, когда должностное лицо является автором или интервьюируемым), а равно наложение запрета на распространение сообщений и материалов, их отдельных частей, - не допускается.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Создание и финансирование организаций, учреждений, органов или должностей, в задачи либо функции которых входит осуществление цензуры массовой информации, - не допускается.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Статья 4. Недопустимость злоупотребления свободой массовой информации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 допускается использование средств массовой информации в целях совершения уголовно наказуемых деяний, для разглашения сведений, составляющих государственную или иную специально охраняемую законом тайну, для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материалов, пропагандирующих порнографию, культ насилия и жестокости.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(в ред. Федеральных законов от 19.07.1995 N 114-ФЗ, от 25.07.2002 N 112-ФЗ, от 27.07.2006 N 153-ФЗ)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Запрещается использование в радио-, теле-, видео-, кинопрограммах, документальных и художественных фильмах, а также в информационных компьютерных файлах и программах обработки информационных текстов, относящихся к специальным средствам массовой информации, скрытых вставок и иных технических приемов и способов распространения информации, воздействующих на подсознание людей и (или) оказывающих вредное влияние на их здоровье, а равно распространение информации об общественном объединении или иной организации, включенных в опубликованный перечень общественных и религиозных объединений, иных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от 25 июля 2002 года N 114-ФЗ "О противодействии экстремистской деятельности" (далее - Федеральный закон "О противодействии экстремистской деятельности"), без указания на то, что соответствующее общественное объединение или иная организация ликвидированы или их деятельность запрещена.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(в ред. Федеральных законов от 19.07.1995 N 114-ФЗ, от 16.10.2006 N 160-ФЗ, от 24.07.2007 N 211-ФЗ)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Запрещаются распространение в средствах массовой информации, а также в информационно-телекоммуникационных сетях сведений о способах, методах разработки, изготовления и использования, местах приобретения наркотических средств, психотропных веществ и их прекурсоров, пропаганда каких-либо преимуществ использования отдельных наркотических средств, психотропных веществ, их аналогов и прекурсоров, а также распространение иной информации, распространение которой запрещено федеральными законами.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(часть третья введена Федеральным законом от 20.06.2000 N 90-ФЗ; в ред. Федеральных законов от 16.10.2006 N 160-ФЗ, от 11.07.2011 N 200-ФЗ)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Порядок сбора информации журналистами на территории (объекте) проведения контртеррористической операции определяется руководителем контртеррористической операции.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(часть четвертая введена Федеральным законом от 27.07.2006 N 153-ФЗ)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При освещении контртеррористической операции запрещается распространение в средствах массовой информации сведений о специальных средствах, технических приемах и тактике проведения такой операции, если их распространение может препятствовать проведению контртеррористической операции или поставить под угрозу жизнь и здоровье людей. Сведения о сотрудниках специальных подразделений, лицах, оказывающих </w:t>
      </w:r>
      <w:r>
        <w:rPr>
          <w:rFonts w:ascii="Arial" w:hAnsi="Arial" w:cs="Arial"/>
          <w:color w:val="3B4256"/>
        </w:rPr>
        <w:lastRenderedPageBreak/>
        <w:t>содействие в проведении такой операции, выявлении, предупреждении, пресечении и раскрытии террористического акта, и о членах семей указанных лиц могут быть преданы огласке в соответствии с законодательными актами Российской Федерации о государственной тайне и персональных данных.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(часть пятая введена Федеральным законом от 27.07.2006 N 153-ФЗ)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Статья 5. Законодательство о средствах массовой информации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Законодательство Российской Федерации о средствах массовой информации состоит из настоящего Закона и издаваемых в соответствии с ним иных нормативных правовых актов Российской Федерации.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(в ред. Федерального закона от 22.08.2004 N 122-ФЗ)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Если межгосударственным договором, заключенным Российской Федерацией, предусмотрены для организации и деятельности средств массовой информации иные правила, чем установленные настоящим Законом, применяются правила межгосударственного договора.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Статья 6. Применение Закона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Настоящий Закон применяется в отношении средств массовой информации, учреждаемых в Российской Федерации, а для создаваемых за ее пределами - лишь в части, касающейся распространения их продукции в Российской Федерации.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Юридические лица и граждане других государств, лица без гражданства пользуются правами и несут обязанности, предусмотренные настоящим Законом, наравне с организациями и гражданами Российской Федерации, если иное не установлено законом.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Статья 6.1. Государственная информационная система в области средств массовой информации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(введена Федеральным законом от 14.06.2011 N 142-ФЗ)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целях предоставления физическим лицам, организациям, органам государственной власти, органам местного самоуправления актуальной информации о зарегистрированных средствах массовой информации, о лицах, осуществляющих деятельность в области средств массовой информации (учредителях, редакциях, главных редакторах, издателях, вещателях, распространителях, информационных агентствах), обеспечения получения от заинтересованных лиц и направления им документов, предусмотренных настоящим Законом, в форме электронных документов с использованием информационно-телекоммуникационных технологий, в том числе посредством обеспечения авторизованного доступа к подсистеме "личный кабинет", создается и функционирует государственная информационная система в области средств массовой информации.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Создание государственной информационной системы в области средств массовой информации осуществляется федеральным органом исполнительной власти, уполномоченным Правительством Российской Федерации, в соответствии с правилами, утвержденными Правительством Российской Федерации.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Порядок функционирования государственной информационной системы в области средств массовой информации, ее структура и условия предоставления содержащейся в ней информации устанавливаются Правительством Российской Федерации.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Информация, содержащаяся в государственной информационной системе в области средств массовой информации, в обязательном порядке должна включать в себя: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1) сведения из реестра зарегистрированных средств массовой информации;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2) сведения из реестра лицензий на телевизионное вещание, радиовещание;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3) сведения о законодательстве Российской Федерации о средствах массовой информации;</w:t>
      </w:r>
    </w:p>
    <w:p w:rsidR="007A1B83" w:rsidRDefault="007A1B83" w:rsidP="007A1B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4) иные установленные Правительством Российской Федерации сведения в области средств массовой информации.</w:t>
      </w:r>
    </w:p>
    <w:p w:rsidR="00CC7ACA" w:rsidRDefault="00CC7ACA">
      <w:bookmarkStart w:id="0" w:name="_GoBack"/>
      <w:bookmarkEnd w:id="0"/>
    </w:p>
    <w:sectPr w:rsidR="00CC7ACA" w:rsidSect="00AA14B4">
      <w:pgSz w:w="11906" w:h="16838" w:orient="landscape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bookFoldPrinting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2E"/>
    <w:rsid w:val="0066052E"/>
    <w:rsid w:val="007A1B83"/>
    <w:rsid w:val="00AA14B4"/>
    <w:rsid w:val="00CC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1973</Words>
  <Characters>11247</Characters>
  <Application>Microsoft Office Word</Application>
  <DocSecurity>0</DocSecurity>
  <Lines>93</Lines>
  <Paragraphs>26</Paragraphs>
  <ScaleCrop>false</ScaleCrop>
  <Company/>
  <LinksUpToDate>false</LinksUpToDate>
  <CharactersWithSpaces>13194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Дмитривена</dc:creator>
  <cp:keywords/>
  <dc:description/>
  <cp:lastModifiedBy>Елена Дмитривена</cp:lastModifiedBy>
  <cp:revision>3</cp:revision>
  <dcterms:created xsi:type="dcterms:W3CDTF">2021-10-12T12:02:00Z</dcterms:created>
  <dcterms:modified xsi:type="dcterms:W3CDTF">2021-10-12T12:03:00Z</dcterms:modified>
</cp:coreProperties>
</file>