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1E" w:rsidRPr="00135C1E" w:rsidRDefault="00135C1E" w:rsidP="002E5A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135C1E">
        <w:rPr>
          <w:rFonts w:ascii="Times New Roman" w:hAnsi="Times New Roman" w:cs="Times New Roman"/>
          <w:b/>
          <w:sz w:val="28"/>
          <w:szCs w:val="28"/>
          <w:lang w:bidi="ru-RU"/>
        </w:rPr>
        <w:t>На</w:t>
      </w:r>
      <w:proofErr w:type="gramEnd"/>
      <w:r w:rsidRPr="00135C1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gramStart"/>
      <w:r w:rsidRPr="00135C1E">
        <w:rPr>
          <w:rFonts w:ascii="Times New Roman" w:hAnsi="Times New Roman" w:cs="Times New Roman"/>
          <w:b/>
          <w:sz w:val="28"/>
          <w:szCs w:val="28"/>
          <w:lang w:bidi="ru-RU"/>
        </w:rPr>
        <w:t>каких</w:t>
      </w:r>
      <w:proofErr w:type="gramEnd"/>
      <w:r w:rsidRPr="00135C1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основания и кем производится отнесение организаций к категориям риска по гражданской обороне, защите населения и территорий от чрезвычайных ситуаций</w:t>
      </w:r>
      <w:bookmarkStart w:id="0" w:name="_GoBack"/>
      <w:bookmarkEnd w:id="0"/>
    </w:p>
    <w:p w:rsidR="002E5A94" w:rsidRPr="002E5A94" w:rsidRDefault="002E5A94" w:rsidP="002E5A94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E5A94">
        <w:rPr>
          <w:rFonts w:ascii="Times New Roman" w:hAnsi="Times New Roman" w:cs="Times New Roman"/>
          <w:sz w:val="28"/>
          <w:szCs w:val="28"/>
          <w:lang w:bidi="ru-RU"/>
        </w:rPr>
        <w:t>В соответствии с Положением о федеральном государственном надзоре в области гражданской обороны, утвержденным постановлением Правительства Российской Федерации от 25.06.2021 №1007, а также Положением о федеральном государственном надзоре в области защиты населения и территорий от чрезвычайных ситуаций, утвержденным постановлением Правительства Российской Федерации от 25.06.2021 №1013, главным управлениям МЧС России по субъектам Российской Федерации предоставлены полномочия самостоятельно относить деятельность юридических лиц и</w:t>
      </w:r>
      <w:proofErr w:type="gramEnd"/>
      <w:r w:rsidRPr="002E5A94">
        <w:rPr>
          <w:rFonts w:ascii="Times New Roman" w:hAnsi="Times New Roman" w:cs="Times New Roman"/>
          <w:sz w:val="28"/>
          <w:szCs w:val="28"/>
          <w:lang w:bidi="ru-RU"/>
        </w:rPr>
        <w:t xml:space="preserve"> индивидуальных предпринимателей к категориям риска.</w:t>
      </w:r>
    </w:p>
    <w:p w:rsidR="002E5A94" w:rsidRPr="002E5A94" w:rsidRDefault="002E5A94" w:rsidP="002E5A94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5A94">
        <w:rPr>
          <w:rFonts w:ascii="Times New Roman" w:hAnsi="Times New Roman" w:cs="Times New Roman"/>
          <w:sz w:val="28"/>
          <w:szCs w:val="28"/>
          <w:lang w:bidi="ru-RU"/>
        </w:rPr>
        <w:t>Данная работа проводится на основании соответствующих решений руководителя (заместителя руководителя или руководителя структурного подразделения территориального органа МЧС России, в сферу ведения которого входят вопросы организации и осуществления надзорной деятельности), по месту нахождения юридических лиц и индивидуальных предпринимателей.</w:t>
      </w:r>
    </w:p>
    <w:p w:rsidR="002E5A94" w:rsidRPr="002E5A94" w:rsidRDefault="002E5A94" w:rsidP="002E5A94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2E5A94">
        <w:rPr>
          <w:rFonts w:ascii="Times New Roman" w:hAnsi="Times New Roman" w:cs="Times New Roman"/>
          <w:sz w:val="28"/>
          <w:szCs w:val="28"/>
          <w:lang w:bidi="ru-RU"/>
        </w:rPr>
        <w:t>В свою очередь, отнесение объектов надзора к категориям риска по гражданской обороне и защите населения и территорий от чрезвычайных ситуаций осуществляется на основании критериев отнесения объектов надзора к определенной категории риска, установленных пунктом 24 Положения  о федеральном государственном надзоре в области гражданской обороны, утвержденным постановлением Правительства Российской Федерации от 25.06.2021 №1007 и пунктом 23  Положения о федеральном государственном надзоре в</w:t>
      </w:r>
      <w:proofErr w:type="gramEnd"/>
      <w:r w:rsidRPr="002E5A94">
        <w:rPr>
          <w:rFonts w:ascii="Times New Roman" w:hAnsi="Times New Roman" w:cs="Times New Roman"/>
          <w:sz w:val="28"/>
          <w:szCs w:val="28"/>
          <w:lang w:bidi="ru-RU"/>
        </w:rPr>
        <w:t xml:space="preserve"> области защиты населения и территорий от чрезвычайных ситуаций, утвержденным постановлением Правительства Российской Федерации от 25.06.2021 №1013 соответственно.</w:t>
      </w:r>
    </w:p>
    <w:p w:rsidR="002E5A94" w:rsidRPr="002E5A94" w:rsidRDefault="002E5A94" w:rsidP="002E5A94">
      <w:pPr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E5A94">
        <w:rPr>
          <w:rFonts w:ascii="Times New Roman" w:hAnsi="Times New Roman" w:cs="Times New Roman"/>
          <w:sz w:val="28"/>
          <w:szCs w:val="28"/>
          <w:lang w:bidi="ru-RU"/>
        </w:rPr>
        <w:t xml:space="preserve">Стоит отметить, что изменение присвоенной объекту надзора категории риска на более высокую или более низкую допускается не более чем на одну ступень </w:t>
      </w:r>
      <w:proofErr w:type="gramStart"/>
      <w:r w:rsidRPr="002E5A94">
        <w:rPr>
          <w:rFonts w:ascii="Times New Roman" w:hAnsi="Times New Roman" w:cs="Times New Roman"/>
          <w:sz w:val="28"/>
          <w:szCs w:val="28"/>
          <w:lang w:bidi="ru-RU"/>
        </w:rPr>
        <w:t>от</w:t>
      </w:r>
      <w:proofErr w:type="gramEnd"/>
      <w:r w:rsidRPr="002E5A94">
        <w:rPr>
          <w:rFonts w:ascii="Times New Roman" w:hAnsi="Times New Roman" w:cs="Times New Roman"/>
          <w:sz w:val="28"/>
          <w:szCs w:val="28"/>
          <w:lang w:bidi="ru-RU"/>
        </w:rPr>
        <w:t xml:space="preserve"> изначально присвоенной.</w:t>
      </w:r>
    </w:p>
    <w:p w:rsidR="00B773AB" w:rsidRDefault="00B773AB"/>
    <w:sectPr w:rsidR="00B7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94"/>
    <w:rsid w:val="00135C1E"/>
    <w:rsid w:val="002E5A94"/>
    <w:rsid w:val="00B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2023-06-16T06:12:00Z</dcterms:created>
  <dcterms:modified xsi:type="dcterms:W3CDTF">2023-06-16T06:36:00Z</dcterms:modified>
</cp:coreProperties>
</file>